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1E" w:rsidRPr="00CA743C" w:rsidRDefault="00F9491E" w:rsidP="00CA743C">
      <w:pPr>
        <w:spacing w:after="0" w:line="240" w:lineRule="auto"/>
        <w:jc w:val="center"/>
        <w:rPr>
          <w:rFonts w:ascii="Arial Unicode MS" w:eastAsia="Arial Unicode MS" w:hAnsi="Arial Unicode MS" w:cs="Arial Unicode MS"/>
          <w:b/>
          <w:bCs/>
          <w:color w:val="000080"/>
          <w:sz w:val="40"/>
          <w:szCs w:val="40"/>
          <w:u w:val="single"/>
          <w:shd w:val="clear" w:color="auto" w:fill="FFFFFF"/>
        </w:rPr>
      </w:pPr>
      <w:r w:rsidRPr="00F9491E">
        <w:rPr>
          <w:rFonts w:ascii="Arial Unicode MS" w:eastAsia="Arial Unicode MS" w:hAnsi="Arial Unicode MS" w:cs="Arial Unicode MS"/>
          <w:b/>
          <w:bCs/>
          <w:color w:val="FF0000"/>
          <w:sz w:val="40"/>
          <w:szCs w:val="40"/>
          <w:u w:val="single"/>
          <w:shd w:val="clear" w:color="auto" w:fill="FFFFFF"/>
        </w:rPr>
        <w:t xml:space="preserve">AUAB meeting with Addl. </w:t>
      </w:r>
      <w:proofErr w:type="gramStart"/>
      <w:r w:rsidRPr="00F9491E">
        <w:rPr>
          <w:rFonts w:ascii="Arial Unicode MS" w:eastAsia="Arial Unicode MS" w:hAnsi="Arial Unicode MS" w:cs="Arial Unicode MS"/>
          <w:b/>
          <w:bCs/>
          <w:color w:val="FF0000"/>
          <w:sz w:val="40"/>
          <w:szCs w:val="40"/>
          <w:u w:val="single"/>
          <w:shd w:val="clear" w:color="auto" w:fill="FFFFFF"/>
        </w:rPr>
        <w:t>Sect(</w:t>
      </w:r>
      <w:proofErr w:type="gramEnd"/>
      <w:r w:rsidRPr="00F9491E">
        <w:rPr>
          <w:rFonts w:ascii="Arial Unicode MS" w:eastAsia="Arial Unicode MS" w:hAnsi="Arial Unicode MS" w:cs="Arial Unicode MS"/>
          <w:b/>
          <w:bCs/>
          <w:color w:val="FF0000"/>
          <w:sz w:val="40"/>
          <w:szCs w:val="40"/>
          <w:u w:val="single"/>
          <w:shd w:val="clear" w:color="auto" w:fill="FFFFFF"/>
        </w:rPr>
        <w:t>T), DoT:</w:t>
      </w:r>
    </w:p>
    <w:p w:rsidR="00F9491E" w:rsidRPr="00F9491E" w:rsidRDefault="00F9491E" w:rsidP="00CA743C">
      <w:pPr>
        <w:spacing w:after="0" w:line="240" w:lineRule="auto"/>
        <w:jc w:val="both"/>
        <w:rPr>
          <w:rFonts w:ascii="Arial Unicode MS" w:eastAsia="Arial Unicode MS" w:hAnsi="Arial Unicode MS" w:cs="Arial Unicode MS"/>
          <w:b/>
          <w:bCs/>
          <w:color w:val="000080"/>
          <w:sz w:val="28"/>
          <w:szCs w:val="28"/>
        </w:rPr>
      </w:pPr>
      <w:r w:rsidRPr="00F9491E">
        <w:rPr>
          <w:rFonts w:ascii="Arial Unicode MS" w:eastAsia="Arial Unicode MS" w:hAnsi="Arial Unicode MS" w:cs="Arial Unicode MS"/>
          <w:b/>
          <w:bCs/>
          <w:color w:val="000080"/>
          <w:sz w:val="28"/>
          <w:szCs w:val="28"/>
          <w:shd w:val="clear" w:color="auto" w:fill="FFFFFF"/>
        </w:rPr>
        <w:t xml:space="preserve">The representatives of AUAB met </w:t>
      </w:r>
      <w:r w:rsidRPr="00CA743C">
        <w:rPr>
          <w:rFonts w:ascii="Arial Unicode MS" w:eastAsia="Arial Unicode MS" w:hAnsi="Arial Unicode MS" w:cs="Arial Unicode MS"/>
          <w:b/>
          <w:bCs/>
          <w:color w:val="000080"/>
          <w:sz w:val="28"/>
          <w:szCs w:val="28"/>
        </w:rPr>
        <w:t xml:space="preserve">Addl. </w:t>
      </w:r>
      <w:r w:rsidR="004318E3" w:rsidRPr="00CA743C">
        <w:rPr>
          <w:rFonts w:ascii="Arial Unicode MS" w:eastAsia="Arial Unicode MS" w:hAnsi="Arial Unicode MS" w:cs="Arial Unicode MS"/>
          <w:b/>
          <w:bCs/>
          <w:color w:val="000080"/>
          <w:sz w:val="28"/>
          <w:szCs w:val="28"/>
        </w:rPr>
        <w:t>Sec</w:t>
      </w:r>
      <w:r w:rsidR="004318E3">
        <w:rPr>
          <w:rFonts w:ascii="Arial Unicode MS" w:eastAsia="Arial Unicode MS" w:hAnsi="Arial Unicode MS" w:cs="Arial Unicode MS"/>
          <w:b/>
          <w:bCs/>
          <w:color w:val="000080"/>
          <w:sz w:val="28"/>
          <w:szCs w:val="28"/>
        </w:rPr>
        <w:t>y</w:t>
      </w:r>
      <w:r w:rsidR="004318E3" w:rsidRPr="00CA743C">
        <w:rPr>
          <w:rFonts w:ascii="Arial Unicode MS" w:eastAsia="Arial Unicode MS" w:hAnsi="Arial Unicode MS" w:cs="Arial Unicode MS"/>
          <w:b/>
          <w:bCs/>
          <w:color w:val="000080"/>
          <w:sz w:val="28"/>
          <w:szCs w:val="28"/>
        </w:rPr>
        <w:t xml:space="preserve"> (</w:t>
      </w:r>
      <w:r w:rsidRPr="00CA743C">
        <w:rPr>
          <w:rFonts w:ascii="Arial Unicode MS" w:eastAsia="Arial Unicode MS" w:hAnsi="Arial Unicode MS" w:cs="Arial Unicode MS"/>
          <w:b/>
          <w:bCs/>
          <w:color w:val="000080"/>
          <w:sz w:val="28"/>
          <w:szCs w:val="28"/>
        </w:rPr>
        <w:t xml:space="preserve">T), DoT and discussed regarding settlement of AUAB demands. AUAB expressed their serious concern against non settlement of AUAB demands even after assurances given by </w:t>
      </w:r>
      <w:proofErr w:type="gramStart"/>
      <w:r w:rsidRPr="00CA743C">
        <w:rPr>
          <w:rFonts w:ascii="Arial Unicode MS" w:eastAsia="Arial Unicode MS" w:hAnsi="Arial Unicode MS" w:cs="Arial Unicode MS"/>
          <w:b/>
          <w:bCs/>
          <w:color w:val="000080"/>
          <w:sz w:val="28"/>
          <w:szCs w:val="28"/>
        </w:rPr>
        <w:t>Secy(</w:t>
      </w:r>
      <w:proofErr w:type="gramEnd"/>
      <w:r w:rsidRPr="00CA743C">
        <w:rPr>
          <w:rFonts w:ascii="Arial Unicode MS" w:eastAsia="Arial Unicode MS" w:hAnsi="Arial Unicode MS" w:cs="Arial Unicode MS"/>
          <w:b/>
          <w:bCs/>
          <w:color w:val="000080"/>
          <w:sz w:val="28"/>
          <w:szCs w:val="28"/>
        </w:rPr>
        <w:t xml:space="preserve">T), DoT &amp; </w:t>
      </w:r>
      <w:r w:rsidRPr="00F9491E">
        <w:rPr>
          <w:rFonts w:ascii="Arial Unicode MS" w:eastAsia="Arial Unicode MS" w:hAnsi="Arial Unicode MS" w:cs="Arial Unicode MS" w:hint="eastAsia"/>
          <w:b/>
          <w:bCs/>
          <w:color w:val="000080"/>
          <w:sz w:val="28"/>
          <w:szCs w:val="28"/>
          <w:lang w:val="en-IN"/>
        </w:rPr>
        <w:t>Hon'ble MOSC(I/C)</w:t>
      </w:r>
      <w:r w:rsidRPr="00F9491E">
        <w:rPr>
          <w:rFonts w:ascii="Arial Unicode MS" w:eastAsia="Arial Unicode MS" w:hAnsi="Arial Unicode MS" w:cs="Arial Unicode MS" w:hint="eastAsia"/>
          <w:b/>
          <w:bCs/>
          <w:color w:val="000080"/>
          <w:sz w:val="28"/>
          <w:szCs w:val="28"/>
        </w:rPr>
        <w:t xml:space="preserve"> in the meeting held on 2nd Dec., &amp; 3rd Dec., 2018. We categorically told that despite the assurances given in the Digital Commission Meeting held on 5th Feb., 2019 for 4G Spectrum allocation to BSNL and issues related to revival of BSNL, payment of pension contribution on actual basic instead of maximum of the pay have not been cleared by IFD(DoT) and not send to DoE. </w:t>
      </w:r>
      <w:r w:rsidR="000E780F" w:rsidRPr="00F9491E">
        <w:rPr>
          <w:rFonts w:ascii="Arial Unicode MS" w:eastAsia="Arial Unicode MS" w:hAnsi="Arial Unicode MS" w:cs="Arial Unicode MS"/>
          <w:b/>
          <w:bCs/>
          <w:color w:val="000080"/>
          <w:sz w:val="28"/>
          <w:szCs w:val="28"/>
        </w:rPr>
        <w:t>The</w:t>
      </w:r>
      <w:r w:rsidRPr="00F9491E">
        <w:rPr>
          <w:rFonts w:ascii="Arial Unicode MS" w:eastAsia="Arial Unicode MS" w:hAnsi="Arial Unicode MS" w:cs="Arial Unicode MS" w:hint="eastAsia"/>
          <w:b/>
          <w:bCs/>
          <w:color w:val="000080"/>
          <w:sz w:val="28"/>
          <w:szCs w:val="28"/>
        </w:rPr>
        <w:t xml:space="preserve"> queries raised by </w:t>
      </w:r>
      <w:proofErr w:type="spellStart"/>
      <w:r w:rsidRPr="00F9491E">
        <w:rPr>
          <w:rFonts w:ascii="Arial Unicode MS" w:eastAsia="Arial Unicode MS" w:hAnsi="Arial Unicode MS" w:cs="Arial Unicode MS" w:hint="eastAsia"/>
          <w:b/>
          <w:bCs/>
          <w:color w:val="000080"/>
          <w:sz w:val="28"/>
          <w:szCs w:val="28"/>
        </w:rPr>
        <w:t>DoP&amp;PW</w:t>
      </w:r>
      <w:proofErr w:type="spellEnd"/>
      <w:r w:rsidRPr="00F9491E">
        <w:rPr>
          <w:rFonts w:ascii="Arial Unicode MS" w:eastAsia="Arial Unicode MS" w:hAnsi="Arial Unicode MS" w:cs="Arial Unicode MS" w:hint="eastAsia"/>
          <w:b/>
          <w:bCs/>
          <w:color w:val="000080"/>
          <w:sz w:val="28"/>
          <w:szCs w:val="28"/>
        </w:rPr>
        <w:t xml:space="preserve"> regarding IDA pension revision formula has not yet been replied by DoT. The Cabinet Note on pay revision of BSNL executives &amp; non-executives for relaxing affordability clause of 3rd PRC has not been sent to Cabinet for approval. The left out issues of 2nd PRC are not yet settled. </w:t>
      </w:r>
    </w:p>
    <w:p w:rsidR="008C22CC" w:rsidRPr="000F044A" w:rsidRDefault="00F9491E" w:rsidP="00CA743C">
      <w:pPr>
        <w:spacing w:before="100" w:beforeAutospacing="1" w:after="100" w:afterAutospacing="1" w:line="240" w:lineRule="auto"/>
        <w:jc w:val="both"/>
        <w:rPr>
          <w:rFonts w:ascii="Arial Unicode MS" w:eastAsia="Arial Unicode MS" w:hAnsi="Arial Unicode MS" w:cs="Arial Unicode MS"/>
          <w:b/>
          <w:bCs/>
          <w:color w:val="000080"/>
          <w:sz w:val="28"/>
          <w:szCs w:val="28"/>
        </w:rPr>
      </w:pPr>
      <w:r w:rsidRPr="00F9491E">
        <w:rPr>
          <w:rFonts w:ascii="Arial Unicode MS" w:eastAsia="Arial Unicode MS" w:hAnsi="Arial Unicode MS" w:cs="Arial Unicode MS" w:hint="eastAsia"/>
          <w:b/>
          <w:bCs/>
          <w:color w:val="000080"/>
          <w:sz w:val="28"/>
          <w:szCs w:val="28"/>
        </w:rPr>
        <w:t xml:space="preserve">AST explained that in yesterday's Digital Commission Meeting, MTNL revival plan could not be discussed due to some queries. He further explained that in MTNL revival plan, MTNL Management has suggested for reduction of age from 60 years to 58 years, VRS &amp; there is no proposal for pay revision. The BSNL revival plan is now ready but informally Digital Commission has advised to DoT to take the comments of TRAI on this issue in view of the Hon'ble Supreme Court </w:t>
      </w:r>
      <w:proofErr w:type="spellStart"/>
      <w:r w:rsidRPr="00F9491E">
        <w:rPr>
          <w:rFonts w:ascii="Arial Unicode MS" w:eastAsia="Arial Unicode MS" w:hAnsi="Arial Unicode MS" w:cs="Arial Unicode MS" w:hint="eastAsia"/>
          <w:b/>
          <w:bCs/>
          <w:color w:val="000080"/>
          <w:sz w:val="28"/>
          <w:szCs w:val="28"/>
        </w:rPr>
        <w:t>Judgement</w:t>
      </w:r>
      <w:proofErr w:type="spellEnd"/>
      <w:r w:rsidRPr="00F9491E">
        <w:rPr>
          <w:rFonts w:ascii="Arial Unicode MS" w:eastAsia="Arial Unicode MS" w:hAnsi="Arial Unicode MS" w:cs="Arial Unicode MS" w:hint="eastAsia"/>
          <w:b/>
          <w:bCs/>
          <w:color w:val="000080"/>
          <w:sz w:val="28"/>
          <w:szCs w:val="28"/>
        </w:rPr>
        <w:t xml:space="preserve">. Thus 4G spectrum allocation will be send to TRAI for comments shortly. </w:t>
      </w:r>
    </w:p>
    <w:p w:rsidR="008C22CC" w:rsidRPr="000F044A" w:rsidRDefault="008C22CC" w:rsidP="00CA743C">
      <w:pPr>
        <w:spacing w:before="100" w:beforeAutospacing="1" w:after="100" w:afterAutospacing="1" w:line="240" w:lineRule="auto"/>
        <w:jc w:val="both"/>
        <w:rPr>
          <w:rFonts w:ascii="Arial Unicode MS" w:eastAsia="Arial Unicode MS" w:hAnsi="Arial Unicode MS" w:cs="Arial Unicode MS"/>
          <w:b/>
          <w:bCs/>
          <w:color w:val="000080"/>
          <w:sz w:val="28"/>
          <w:szCs w:val="28"/>
        </w:rPr>
      </w:pPr>
    </w:p>
    <w:p w:rsidR="000170FE" w:rsidRDefault="00F9491E" w:rsidP="00CA743C">
      <w:pPr>
        <w:spacing w:before="100" w:beforeAutospacing="1" w:after="100" w:afterAutospacing="1" w:line="240" w:lineRule="auto"/>
        <w:jc w:val="both"/>
        <w:rPr>
          <w:rFonts w:ascii="Arial Unicode MS" w:eastAsia="Arial Unicode MS" w:hAnsi="Arial Unicode MS" w:cs="Arial Unicode MS"/>
          <w:b/>
          <w:bCs/>
          <w:color w:val="000080"/>
          <w:sz w:val="28"/>
          <w:szCs w:val="28"/>
        </w:rPr>
      </w:pPr>
      <w:r w:rsidRPr="00F9491E">
        <w:rPr>
          <w:rFonts w:ascii="Arial Unicode MS" w:eastAsia="Arial Unicode MS" w:hAnsi="Arial Unicode MS" w:cs="Arial Unicode MS" w:hint="eastAsia"/>
          <w:b/>
          <w:bCs/>
          <w:color w:val="000080"/>
          <w:sz w:val="28"/>
          <w:szCs w:val="28"/>
        </w:rPr>
        <w:lastRenderedPageBreak/>
        <w:t>The other issues related to monitisation of non-core land of BSNL &amp; VRS are to be discussed in the next Digital Commiss</w:t>
      </w:r>
      <w:r w:rsidR="00CA743C" w:rsidRPr="000F044A">
        <w:rPr>
          <w:rFonts w:ascii="Arial Unicode MS" w:eastAsia="Arial Unicode MS" w:hAnsi="Arial Unicode MS" w:cs="Arial Unicode MS" w:hint="eastAsia"/>
          <w:b/>
          <w:bCs/>
          <w:color w:val="000080"/>
          <w:sz w:val="28"/>
          <w:szCs w:val="28"/>
        </w:rPr>
        <w:t xml:space="preserve">ion Meeting to be held on 21st </w:t>
      </w:r>
      <w:r w:rsidR="00CA743C" w:rsidRPr="000F044A">
        <w:rPr>
          <w:rFonts w:ascii="Arial Unicode MS" w:eastAsia="Arial Unicode MS" w:hAnsi="Arial Unicode MS" w:cs="Arial Unicode MS"/>
          <w:b/>
          <w:bCs/>
          <w:color w:val="000080"/>
          <w:sz w:val="28"/>
          <w:szCs w:val="28"/>
        </w:rPr>
        <w:t>F</w:t>
      </w:r>
      <w:r w:rsidRPr="00F9491E">
        <w:rPr>
          <w:rFonts w:ascii="Arial Unicode MS" w:eastAsia="Arial Unicode MS" w:hAnsi="Arial Unicode MS" w:cs="Arial Unicode MS" w:hint="eastAsia"/>
          <w:b/>
          <w:bCs/>
          <w:color w:val="000080"/>
          <w:sz w:val="28"/>
          <w:szCs w:val="28"/>
        </w:rPr>
        <w:t xml:space="preserve">eb., 2019 at 11.00 AM. </w:t>
      </w:r>
    </w:p>
    <w:p w:rsidR="00F9491E" w:rsidRPr="00F9491E" w:rsidRDefault="00F9491E" w:rsidP="00CA743C">
      <w:pPr>
        <w:spacing w:before="100" w:beforeAutospacing="1" w:after="100" w:afterAutospacing="1" w:line="240" w:lineRule="auto"/>
        <w:jc w:val="both"/>
        <w:rPr>
          <w:rFonts w:ascii="Arial Unicode MS" w:eastAsia="Arial Unicode MS" w:hAnsi="Arial Unicode MS" w:cs="Arial Unicode MS"/>
          <w:b/>
          <w:bCs/>
          <w:color w:val="000080"/>
          <w:sz w:val="28"/>
          <w:szCs w:val="28"/>
          <w:u w:val="single"/>
        </w:rPr>
      </w:pPr>
      <w:r w:rsidRPr="00F9491E">
        <w:rPr>
          <w:rFonts w:ascii="Arial Unicode MS" w:eastAsia="Arial Unicode MS" w:hAnsi="Arial Unicode MS" w:cs="Arial Unicode MS" w:hint="eastAsia"/>
          <w:b/>
          <w:bCs/>
          <w:color w:val="000080"/>
          <w:sz w:val="28"/>
          <w:szCs w:val="28"/>
          <w:u w:val="single"/>
        </w:rPr>
        <w:t xml:space="preserve">He mentioned that regarding VRS in BSNL Rs. 6000 </w:t>
      </w:r>
      <w:proofErr w:type="spellStart"/>
      <w:r w:rsidRPr="00F9491E">
        <w:rPr>
          <w:rFonts w:ascii="Arial Unicode MS" w:eastAsia="Arial Unicode MS" w:hAnsi="Arial Unicode MS" w:cs="Arial Unicode MS" w:hint="eastAsia"/>
          <w:b/>
          <w:bCs/>
          <w:color w:val="000080"/>
          <w:sz w:val="28"/>
          <w:szCs w:val="28"/>
          <w:u w:val="single"/>
        </w:rPr>
        <w:t>Crs</w:t>
      </w:r>
      <w:proofErr w:type="spellEnd"/>
      <w:r w:rsidRPr="00F9491E">
        <w:rPr>
          <w:rFonts w:ascii="Arial Unicode MS" w:eastAsia="Arial Unicode MS" w:hAnsi="Arial Unicode MS" w:cs="Arial Unicode MS" w:hint="eastAsia"/>
          <w:b/>
          <w:bCs/>
          <w:color w:val="000080"/>
          <w:sz w:val="28"/>
          <w:szCs w:val="28"/>
          <w:u w:val="single"/>
        </w:rPr>
        <w:t xml:space="preserve">. ex-gratia liability will be </w:t>
      </w:r>
      <w:proofErr w:type="spellStart"/>
      <w:r w:rsidRPr="00F9491E">
        <w:rPr>
          <w:rFonts w:ascii="Arial Unicode MS" w:eastAsia="Arial Unicode MS" w:hAnsi="Arial Unicode MS" w:cs="Arial Unicode MS" w:hint="eastAsia"/>
          <w:b/>
          <w:bCs/>
          <w:color w:val="000080"/>
          <w:sz w:val="28"/>
          <w:szCs w:val="28"/>
          <w:u w:val="single"/>
        </w:rPr>
        <w:t>born</w:t>
      </w:r>
      <w:proofErr w:type="spellEnd"/>
      <w:r w:rsidRPr="00F9491E">
        <w:rPr>
          <w:rFonts w:ascii="Arial Unicode MS" w:eastAsia="Arial Unicode MS" w:hAnsi="Arial Unicode MS" w:cs="Arial Unicode MS" w:hint="eastAsia"/>
          <w:b/>
          <w:bCs/>
          <w:color w:val="000080"/>
          <w:sz w:val="28"/>
          <w:szCs w:val="28"/>
          <w:u w:val="single"/>
        </w:rPr>
        <w:t xml:space="preserve"> by govt. through souvenir guarantee. </w:t>
      </w:r>
    </w:p>
    <w:p w:rsidR="00F9491E" w:rsidRPr="00F9491E" w:rsidRDefault="00F9491E" w:rsidP="00CA743C">
      <w:pPr>
        <w:spacing w:before="100" w:beforeAutospacing="1" w:after="100" w:afterAutospacing="1" w:line="240" w:lineRule="auto"/>
        <w:jc w:val="both"/>
        <w:rPr>
          <w:rFonts w:ascii="Arial Unicode MS" w:eastAsia="Arial Unicode MS" w:hAnsi="Arial Unicode MS" w:cs="Arial Unicode MS"/>
          <w:b/>
          <w:bCs/>
          <w:color w:val="000080"/>
          <w:sz w:val="28"/>
          <w:szCs w:val="28"/>
        </w:rPr>
      </w:pPr>
      <w:r w:rsidRPr="00F9491E">
        <w:rPr>
          <w:rFonts w:ascii="Arial Unicode MS" w:eastAsia="Arial Unicode MS" w:hAnsi="Arial Unicode MS" w:cs="Arial Unicode MS" w:hint="eastAsia"/>
          <w:b/>
          <w:bCs/>
          <w:color w:val="000080"/>
          <w:sz w:val="28"/>
          <w:szCs w:val="28"/>
        </w:rPr>
        <w:t xml:space="preserve">On the issue of pay revision, AST further mentioned that even 5% fitment benefit on pay revision is difficult to get clear from DoE. On the AUAB demands AST told that he will shortly arrange a meeting with Hon'ble </w:t>
      </w:r>
      <w:r w:rsidR="00CA1D4A" w:rsidRPr="00F9491E">
        <w:rPr>
          <w:rFonts w:ascii="Arial Unicode MS" w:eastAsia="Arial Unicode MS" w:hAnsi="Arial Unicode MS" w:cs="Arial Unicode MS"/>
          <w:b/>
          <w:bCs/>
          <w:color w:val="000080"/>
          <w:sz w:val="28"/>
          <w:szCs w:val="28"/>
        </w:rPr>
        <w:t>MOSC (</w:t>
      </w:r>
      <w:r w:rsidRPr="00F9491E">
        <w:rPr>
          <w:rFonts w:ascii="Arial Unicode MS" w:eastAsia="Arial Unicode MS" w:hAnsi="Arial Unicode MS" w:cs="Arial Unicode MS" w:hint="eastAsia"/>
          <w:b/>
          <w:bCs/>
          <w:color w:val="000080"/>
          <w:sz w:val="28"/>
          <w:szCs w:val="28"/>
        </w:rPr>
        <w:t xml:space="preserve">I/C). He appealed to defer three days strike. We explained that three days strike notice has been served to divert the attention of govt. </w:t>
      </w:r>
      <w:r w:rsidR="00A63015" w:rsidRPr="00F9491E">
        <w:rPr>
          <w:rFonts w:ascii="Arial Unicode MS" w:eastAsia="Arial Unicode MS" w:hAnsi="Arial Unicode MS" w:cs="Arial Unicode MS"/>
          <w:b/>
          <w:bCs/>
          <w:color w:val="000080"/>
          <w:sz w:val="28"/>
          <w:szCs w:val="28"/>
        </w:rPr>
        <w:t>for</w:t>
      </w:r>
      <w:r w:rsidRPr="00F9491E">
        <w:rPr>
          <w:rFonts w:ascii="Arial Unicode MS" w:eastAsia="Arial Unicode MS" w:hAnsi="Arial Unicode MS" w:cs="Arial Unicode MS" w:hint="eastAsia"/>
          <w:b/>
          <w:bCs/>
          <w:color w:val="000080"/>
          <w:sz w:val="28"/>
          <w:szCs w:val="28"/>
        </w:rPr>
        <w:t xml:space="preserve"> the settlement of AUAB demands. In case the demands are not settled, AUAB will be forced to resume indefinite strike.</w:t>
      </w:r>
    </w:p>
    <w:p w:rsidR="00D95A2B" w:rsidRPr="000F044A" w:rsidRDefault="00D95A2B">
      <w:pPr>
        <w:rPr>
          <w:rFonts w:ascii="Arial Unicode MS" w:eastAsia="Arial Unicode MS" w:hAnsi="Arial Unicode MS" w:cs="Arial Unicode MS"/>
          <w:b/>
          <w:bCs/>
          <w:color w:val="000080"/>
          <w:sz w:val="28"/>
          <w:szCs w:val="28"/>
        </w:rPr>
      </w:pPr>
    </w:p>
    <w:sectPr w:rsidR="00D95A2B" w:rsidRPr="000F04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491E"/>
    <w:rsid w:val="000170FE"/>
    <w:rsid w:val="000E780F"/>
    <w:rsid w:val="000F044A"/>
    <w:rsid w:val="004318E3"/>
    <w:rsid w:val="00554D61"/>
    <w:rsid w:val="008C22CC"/>
    <w:rsid w:val="00A63015"/>
    <w:rsid w:val="00CA1D4A"/>
    <w:rsid w:val="00CA743C"/>
    <w:rsid w:val="00D95A2B"/>
    <w:rsid w:val="00F94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2">
    <w:name w:val="style62"/>
    <w:basedOn w:val="DefaultParagraphFont"/>
    <w:rsid w:val="00F9491E"/>
  </w:style>
  <w:style w:type="paragraph" w:styleId="NormalWeb">
    <w:name w:val="Normal (Web)"/>
    <w:basedOn w:val="Normal"/>
    <w:uiPriority w:val="99"/>
    <w:semiHidden/>
    <w:unhideWhenUsed/>
    <w:rsid w:val="00F949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73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1950</Characters>
  <Application>Microsoft Office Word</Application>
  <DocSecurity>0</DocSecurity>
  <Lines>16</Lines>
  <Paragraphs>4</Paragraphs>
  <ScaleCrop>false</ScaleCrop>
  <Company>Unknown Organization</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dc:description/>
  <cp:lastModifiedBy>Unknown User</cp:lastModifiedBy>
  <cp:revision>11</cp:revision>
  <dcterms:created xsi:type="dcterms:W3CDTF">2019-02-07T02:51:00Z</dcterms:created>
  <dcterms:modified xsi:type="dcterms:W3CDTF">2019-02-07T02:55:00Z</dcterms:modified>
</cp:coreProperties>
</file>